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F6" w:rsidRDefault="00BB21E3">
      <w:pPr>
        <w:pStyle w:val="BodyText"/>
        <w:spacing w:before="1"/>
        <w:rPr>
          <w:rFonts w:ascii="Times New Roman"/>
          <w:sz w:val="9"/>
        </w:rPr>
      </w:pPr>
      <w:r w:rsidRPr="00BB21E3">
        <w:rPr>
          <w:rFonts w:ascii="Times New Roman"/>
          <w:position w:val="-1"/>
          <w:sz w:val="9"/>
        </w:rPr>
        <w:pict>
          <v:group id="_x0000_s1052" style="position:absolute;margin-left:-40pt;margin-top:-5.8pt;width:601.35pt;height:9.5pt;z-index:487595520;mso-position-horizontal-relative:margin;mso-position-vertical-relative:margin" coordsize="10260,90">
            <v:line id="_x0000_s1053" style="position:absolute" from="0,45" to="10260,45" strokecolor="green" strokeweight="4.5pt"/>
            <w10:wrap type="square" anchorx="margin" anchory="margin"/>
          </v:group>
        </w:pict>
      </w:r>
      <w:r w:rsidRPr="00BB21E3">
        <w:pict>
          <v:rect id="_x0000_s1050" style="position:absolute;margin-left:216.7pt;margin-top:626.8pt;width:223.4pt;height:62.3pt;z-index:-15910912;mso-position-horizontal-relative:page;mso-position-vertical-relative:page" filled="f">
            <w10:wrap anchorx="page" anchory="page"/>
          </v:rect>
        </w:pict>
      </w:r>
    </w:p>
    <w:p w:rsidR="00147BF6" w:rsidRDefault="00147BF6">
      <w:pPr>
        <w:pStyle w:val="BodyText"/>
        <w:spacing w:line="90" w:lineRule="exact"/>
        <w:ind w:left="289"/>
        <w:rPr>
          <w:rFonts w:ascii="Times New Roman"/>
          <w:sz w:val="9"/>
        </w:rPr>
      </w:pPr>
    </w:p>
    <w:p w:rsidR="00147BF6" w:rsidRDefault="00147BF6">
      <w:pPr>
        <w:pStyle w:val="BodyText"/>
        <w:spacing w:before="9"/>
        <w:rPr>
          <w:rFonts w:ascii="Times New Roman"/>
          <w:sz w:val="11"/>
        </w:rPr>
      </w:pPr>
    </w:p>
    <w:p w:rsidR="00147BF6" w:rsidRDefault="00AB7A99">
      <w:pPr>
        <w:pStyle w:val="BodyText"/>
        <w:spacing w:before="100" w:line="396" w:lineRule="auto"/>
        <w:ind w:left="333" w:right="364"/>
      </w:pPr>
      <w:r>
        <w:t>After bleaching cellulose based fiber such as cotton and blended fabrics with the hydrogen peroxide, peroxides can remains in fiber due to washing insufficiency.</w:t>
      </w:r>
    </w:p>
    <w:p w:rsidR="00147BF6" w:rsidRDefault="00AB7A99">
      <w:pPr>
        <w:pStyle w:val="BodyText"/>
        <w:spacing w:line="396" w:lineRule="auto"/>
        <w:ind w:left="334" w:right="364"/>
      </w:pPr>
      <w:r>
        <w:t>In this case if you do dyeing with the reactive or direct dyestuffs, troubles including concentration decline/change of color, dyeing spots, dyeing stains etc may arise.</w:t>
      </w:r>
    </w:p>
    <w:p w:rsidR="00147BF6" w:rsidRDefault="00BB21E3">
      <w:pPr>
        <w:pStyle w:val="BodyText"/>
        <w:spacing w:line="228" w:lineRule="exact"/>
        <w:ind w:left="334"/>
      </w:pPr>
      <w:r>
        <w:pict>
          <v:rect id="_x0000_s1047" style="position:absolute;left:0;text-align:left;margin-left:200.45pt;margin-top:28.75pt;width:.5pt;height:484.6pt;z-index:-15911424;mso-position-horizontal-relative:page" fillcolor="black" stroked="f">
            <w10:wrap anchorx="page"/>
          </v:rect>
        </w:pict>
      </w:r>
      <w:r w:rsidR="00D77103">
        <w:rPr>
          <w:b/>
          <w:sz w:val="20"/>
        </w:rPr>
        <w:t xml:space="preserve">AC-K </w:t>
      </w:r>
      <w:r w:rsidR="00AB7A99">
        <w:rPr>
          <w:b/>
          <w:sz w:val="20"/>
        </w:rPr>
        <w:t xml:space="preserve"> </w:t>
      </w:r>
      <w:r w:rsidR="00AB7A99">
        <w:t>makes the above troubles prevent because it has good removal efficiency against remaining peroxides.</w:t>
      </w:r>
    </w:p>
    <w:p w:rsidR="00147BF6" w:rsidRDefault="00147BF6">
      <w:pPr>
        <w:pStyle w:val="BodyText"/>
        <w:spacing w:before="7"/>
        <w:rPr>
          <w:sz w:val="2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14"/>
        <w:gridCol w:w="7795"/>
      </w:tblGrid>
      <w:tr w:rsidR="00147BF6" w:rsidTr="00340754">
        <w:trPr>
          <w:trHeight w:val="9616"/>
        </w:trPr>
        <w:tc>
          <w:tcPr>
            <w:tcW w:w="2914" w:type="dxa"/>
          </w:tcPr>
          <w:p w:rsidR="00147BF6" w:rsidRDefault="00AB7A99">
            <w:pPr>
              <w:pStyle w:val="TableParagraph"/>
              <w:spacing w:before="50"/>
              <w:ind w:left="225"/>
              <w:rPr>
                <w:b/>
                <w:sz w:val="20"/>
              </w:rPr>
            </w:pPr>
            <w:r>
              <w:rPr>
                <w:rFonts w:ascii="Symbola" w:hAnsi="Symbol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SPECIFICATION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36"/>
              <w:rPr>
                <w:b/>
                <w:sz w:val="18"/>
              </w:rPr>
            </w:pPr>
            <w:r>
              <w:rPr>
                <w:b/>
                <w:sz w:val="18"/>
              </w:rPr>
              <w:t>APPEARANCE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42"/>
              <w:rPr>
                <w:b/>
                <w:sz w:val="18"/>
              </w:rPr>
            </w:pPr>
            <w:r>
              <w:rPr>
                <w:b/>
                <w:sz w:val="18"/>
              </w:rPr>
              <w:t>IONIC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NATURE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pH(as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is)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34"/>
              <w:rPr>
                <w:b/>
                <w:sz w:val="18"/>
              </w:rPr>
            </w:pPr>
            <w:r>
              <w:rPr>
                <w:b/>
                <w:sz w:val="18"/>
              </w:rPr>
              <w:t>SP.GR(at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rFonts w:ascii="DejaVu Sans" w:hAnsi="DejaVu Sans"/>
                <w:b/>
                <w:sz w:val="18"/>
              </w:rPr>
              <w:t>℃</w:t>
            </w:r>
            <w:r>
              <w:rPr>
                <w:b/>
                <w:sz w:val="18"/>
              </w:rPr>
              <w:t>)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44"/>
              <w:rPr>
                <w:b/>
                <w:sz w:val="18"/>
              </w:rPr>
            </w:pPr>
            <w:r>
              <w:rPr>
                <w:b/>
                <w:sz w:val="18"/>
              </w:rPr>
              <w:t>SOLUBILITY</w:t>
            </w: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5"/>
              </w:tabs>
              <w:spacing w:before="141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STABILITY</w:t>
            </w:r>
          </w:p>
          <w:p w:rsidR="00147BF6" w:rsidRDefault="00147BF6">
            <w:pPr>
              <w:pStyle w:val="TableParagraph"/>
            </w:pPr>
          </w:p>
          <w:p w:rsidR="00147BF6" w:rsidRDefault="00147BF6">
            <w:pPr>
              <w:pStyle w:val="TableParagraph"/>
              <w:spacing w:before="3"/>
              <w:rPr>
                <w:sz w:val="19"/>
              </w:rPr>
            </w:pPr>
          </w:p>
          <w:p w:rsidR="00147BF6" w:rsidRDefault="00AB7A99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ind w:left="776" w:hanging="192"/>
              <w:rPr>
                <w:b/>
                <w:sz w:val="18"/>
              </w:rPr>
            </w:pPr>
            <w:r>
              <w:rPr>
                <w:b/>
                <w:sz w:val="18"/>
              </w:rPr>
              <w:t>COMPATABILITY</w:t>
            </w:r>
          </w:p>
          <w:p w:rsidR="00147BF6" w:rsidRDefault="00147BF6" w:rsidP="00D77103">
            <w:pPr>
              <w:pStyle w:val="TableParagraph"/>
              <w:tabs>
                <w:tab w:val="left" w:pos="775"/>
              </w:tabs>
              <w:spacing w:before="141"/>
              <w:ind w:left="774"/>
              <w:rPr>
                <w:b/>
                <w:sz w:val="18"/>
              </w:rPr>
            </w:pPr>
          </w:p>
          <w:p w:rsidR="00147BF6" w:rsidRDefault="00147BF6">
            <w:pPr>
              <w:pStyle w:val="TableParagraph"/>
            </w:pPr>
          </w:p>
          <w:p w:rsidR="00147BF6" w:rsidRDefault="00147BF6">
            <w:pPr>
              <w:pStyle w:val="TableParagraph"/>
              <w:spacing w:before="7"/>
              <w:rPr>
                <w:sz w:val="17"/>
              </w:rPr>
            </w:pPr>
          </w:p>
          <w:p w:rsidR="00147BF6" w:rsidRDefault="00AB7A99">
            <w:pPr>
              <w:pStyle w:val="TableParagraph"/>
              <w:ind w:left="225"/>
              <w:rPr>
                <w:b/>
                <w:sz w:val="20"/>
              </w:rPr>
            </w:pPr>
            <w:r>
              <w:rPr>
                <w:rFonts w:ascii="Symbola" w:hAnsi="Symbola"/>
                <w:w w:val="115"/>
                <w:sz w:val="20"/>
              </w:rPr>
              <w:t xml:space="preserve">◈ </w:t>
            </w:r>
            <w:r>
              <w:rPr>
                <w:b/>
                <w:w w:val="115"/>
                <w:sz w:val="20"/>
              </w:rPr>
              <w:t>FEATURES</w:t>
            </w: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spacing w:before="10"/>
              <w:rPr>
                <w:sz w:val="24"/>
              </w:rPr>
            </w:pPr>
          </w:p>
          <w:p w:rsidR="00147BF6" w:rsidRDefault="00AB7A99">
            <w:pPr>
              <w:pStyle w:val="TableParagraph"/>
              <w:spacing w:before="1"/>
              <w:ind w:left="225"/>
              <w:rPr>
                <w:b/>
                <w:sz w:val="20"/>
              </w:rPr>
            </w:pPr>
            <w:r>
              <w:rPr>
                <w:rFonts w:ascii="Symbola" w:hAnsi="Symbol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HOW TO USE</w:t>
            </w:r>
          </w:p>
          <w:p w:rsidR="00147BF6" w:rsidRDefault="00147BF6">
            <w:pPr>
              <w:pStyle w:val="TableParagraph"/>
              <w:rPr>
                <w:sz w:val="24"/>
              </w:rPr>
            </w:pPr>
          </w:p>
          <w:p w:rsidR="00147BF6" w:rsidRDefault="00147BF6">
            <w:pPr>
              <w:pStyle w:val="TableParagraph"/>
              <w:spacing w:before="9"/>
              <w:rPr>
                <w:sz w:val="20"/>
              </w:rPr>
            </w:pPr>
          </w:p>
          <w:p w:rsidR="00147BF6" w:rsidRDefault="00AB7A99">
            <w:pPr>
              <w:pStyle w:val="TableParagraph"/>
              <w:spacing w:line="360" w:lineRule="auto"/>
              <w:ind w:left="520" w:right="606" w:hanging="296"/>
              <w:rPr>
                <w:b/>
                <w:sz w:val="20"/>
              </w:rPr>
            </w:pPr>
            <w:r>
              <w:rPr>
                <w:rFonts w:ascii="Symbola" w:hAnsi="Symbola"/>
                <w:w w:val="105"/>
                <w:sz w:val="20"/>
              </w:rPr>
              <w:t xml:space="preserve">◈ </w:t>
            </w:r>
            <w:r>
              <w:rPr>
                <w:b/>
                <w:w w:val="105"/>
                <w:sz w:val="20"/>
              </w:rPr>
              <w:t>RECOMMENDED RECIPE</w:t>
            </w:r>
          </w:p>
        </w:tc>
        <w:tc>
          <w:tcPr>
            <w:tcW w:w="7795" w:type="dxa"/>
          </w:tcPr>
          <w:p w:rsidR="00147BF6" w:rsidRDefault="00147BF6">
            <w:pPr>
              <w:pStyle w:val="TableParagraph"/>
            </w:pPr>
          </w:p>
          <w:p w:rsidR="00147BF6" w:rsidRDefault="00AB7A99">
            <w:pPr>
              <w:pStyle w:val="TableParagraph"/>
              <w:spacing w:before="163" w:line="396" w:lineRule="auto"/>
              <w:ind w:left="290" w:right="5938"/>
              <w:rPr>
                <w:sz w:val="18"/>
              </w:rPr>
            </w:pPr>
            <w:r>
              <w:rPr>
                <w:sz w:val="18"/>
              </w:rPr>
              <w:t>Uniformity Liquid Nonionic</w:t>
            </w:r>
          </w:p>
          <w:p w:rsidR="00147BF6" w:rsidRDefault="00AB7A99">
            <w:pPr>
              <w:pStyle w:val="TableParagraph"/>
              <w:spacing w:line="211" w:lineRule="exact"/>
              <w:ind w:left="290"/>
              <w:rPr>
                <w:sz w:val="18"/>
              </w:rPr>
            </w:pPr>
            <w:r>
              <w:rPr>
                <w:sz w:val="18"/>
              </w:rPr>
              <w:t xml:space="preserve">7.0 </w:t>
            </w:r>
            <w:r>
              <w:rPr>
                <w:rFonts w:ascii="Symbola" w:hAnsi="Symbola"/>
                <w:sz w:val="18"/>
              </w:rPr>
              <w:t xml:space="preserve">± </w:t>
            </w:r>
            <w:r>
              <w:rPr>
                <w:sz w:val="18"/>
              </w:rPr>
              <w:t>1.0</w:t>
            </w:r>
          </w:p>
          <w:p w:rsidR="00147BF6" w:rsidRDefault="00AB7A99">
            <w:pPr>
              <w:pStyle w:val="TableParagraph"/>
              <w:spacing w:before="140"/>
              <w:ind w:left="290"/>
              <w:rPr>
                <w:sz w:val="18"/>
              </w:rPr>
            </w:pPr>
            <w:r>
              <w:rPr>
                <w:sz w:val="18"/>
              </w:rPr>
              <w:t xml:space="preserve">1.15 </w:t>
            </w:r>
            <w:r>
              <w:rPr>
                <w:rFonts w:ascii="Symbola" w:hAnsi="Symbola"/>
                <w:sz w:val="18"/>
              </w:rPr>
              <w:t xml:space="preserve">± </w:t>
            </w:r>
            <w:r>
              <w:rPr>
                <w:sz w:val="18"/>
              </w:rPr>
              <w:t>0.05</w:t>
            </w:r>
          </w:p>
          <w:p w:rsidR="00147BF6" w:rsidRDefault="00AB7A99">
            <w:pPr>
              <w:pStyle w:val="TableParagraph"/>
              <w:spacing w:before="148"/>
              <w:ind w:left="290"/>
              <w:rPr>
                <w:sz w:val="18"/>
              </w:rPr>
            </w:pPr>
            <w:r>
              <w:rPr>
                <w:sz w:val="18"/>
              </w:rPr>
              <w:t>Easily soluble with all proportions in cold water.</w:t>
            </w:r>
          </w:p>
          <w:p w:rsidR="00147BF6" w:rsidRDefault="00AB7A99">
            <w:pPr>
              <w:pStyle w:val="TableParagraph"/>
              <w:spacing w:before="141" w:line="396" w:lineRule="auto"/>
              <w:ind w:left="290" w:right="3659"/>
              <w:rPr>
                <w:sz w:val="18"/>
              </w:rPr>
            </w:pPr>
            <w:r>
              <w:rPr>
                <w:sz w:val="18"/>
              </w:rPr>
              <w:t>Min. 1 year under cool and dry conditions when stored in original sealed, packaging.</w:t>
            </w:r>
          </w:p>
          <w:p w:rsidR="00147BF6" w:rsidRDefault="00AB7A99">
            <w:pPr>
              <w:pStyle w:val="TableParagraph"/>
              <w:spacing w:line="396" w:lineRule="auto"/>
              <w:ind w:left="290" w:right="2321"/>
              <w:rPr>
                <w:sz w:val="18"/>
              </w:rPr>
            </w:pPr>
            <w:r>
              <w:rPr>
                <w:sz w:val="18"/>
              </w:rPr>
              <w:t xml:space="preserve">Compatible with anionic, nonionic and cationic materials. </w:t>
            </w:r>
          </w:p>
          <w:p w:rsidR="00D77103" w:rsidRDefault="00D77103">
            <w:pPr>
              <w:pStyle w:val="TableParagraph"/>
              <w:spacing w:line="396" w:lineRule="auto"/>
              <w:ind w:left="290" w:right="2321"/>
              <w:rPr>
                <w:b/>
                <w:sz w:val="18"/>
              </w:rPr>
            </w:pPr>
          </w:p>
          <w:p w:rsidR="00147BF6" w:rsidRDefault="00147BF6">
            <w:pPr>
              <w:pStyle w:val="TableParagraph"/>
              <w:spacing w:before="4"/>
              <w:rPr>
                <w:sz w:val="29"/>
              </w:rPr>
            </w:pPr>
          </w:p>
          <w:p w:rsidR="00147BF6" w:rsidRDefault="00D77103">
            <w:pPr>
              <w:pStyle w:val="TableParagraph"/>
              <w:numPr>
                <w:ilvl w:val="0"/>
                <w:numId w:val="1"/>
              </w:numPr>
              <w:tabs>
                <w:tab w:val="left" w:pos="548"/>
              </w:tabs>
              <w:ind w:hanging="258"/>
              <w:rPr>
                <w:sz w:val="18"/>
              </w:rPr>
            </w:pPr>
            <w:r>
              <w:rPr>
                <w:b/>
                <w:sz w:val="18"/>
              </w:rPr>
              <w:t xml:space="preserve">AC-K </w:t>
            </w:r>
            <w:r w:rsidR="00AB7A99">
              <w:rPr>
                <w:b/>
                <w:sz w:val="18"/>
              </w:rPr>
              <w:t xml:space="preserve"> </w:t>
            </w:r>
            <w:r w:rsidR="00AB7A99">
              <w:rPr>
                <w:sz w:val="18"/>
              </w:rPr>
              <w:t>imparts effect of shortening time and water</w:t>
            </w:r>
            <w:r w:rsidR="00AB7A99">
              <w:rPr>
                <w:spacing w:val="-2"/>
                <w:sz w:val="18"/>
              </w:rPr>
              <w:t xml:space="preserve"> </w:t>
            </w:r>
            <w:r w:rsidR="00AB7A99">
              <w:rPr>
                <w:sz w:val="18"/>
              </w:rPr>
              <w:t>saving</w:t>
            </w:r>
          </w:p>
          <w:p w:rsidR="00147BF6" w:rsidRDefault="00AB7A99">
            <w:pPr>
              <w:pStyle w:val="TableParagraph"/>
              <w:spacing w:before="141"/>
              <w:ind w:left="561"/>
              <w:rPr>
                <w:sz w:val="18"/>
              </w:rPr>
            </w:pPr>
            <w:r>
              <w:rPr>
                <w:sz w:val="18"/>
              </w:rPr>
              <w:t>in washing process because it has good removal efficiency of peroxides.</w:t>
            </w:r>
          </w:p>
          <w:p w:rsidR="00147BF6" w:rsidRDefault="00D77103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before="141" w:line="396" w:lineRule="auto"/>
              <w:ind w:left="560" w:right="1958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AC-K </w:t>
            </w:r>
            <w:r w:rsidR="00AB7A99">
              <w:rPr>
                <w:b/>
                <w:sz w:val="18"/>
              </w:rPr>
              <w:t xml:space="preserve"> </w:t>
            </w:r>
            <w:r w:rsidR="00AB7A99">
              <w:rPr>
                <w:sz w:val="18"/>
              </w:rPr>
              <w:t>prevents corrosiveness of equipment because it has rust-inhibitor</w:t>
            </w:r>
            <w:r w:rsidR="00AB7A99">
              <w:rPr>
                <w:spacing w:val="-1"/>
                <w:sz w:val="18"/>
              </w:rPr>
              <w:t xml:space="preserve"> </w:t>
            </w:r>
            <w:r w:rsidR="00AB7A99">
              <w:rPr>
                <w:sz w:val="18"/>
              </w:rPr>
              <w:t>effect.</w:t>
            </w:r>
          </w:p>
          <w:p w:rsidR="00147BF6" w:rsidRDefault="00D77103">
            <w:pPr>
              <w:pStyle w:val="TableParagraph"/>
              <w:numPr>
                <w:ilvl w:val="0"/>
                <w:numId w:val="1"/>
              </w:numPr>
              <w:tabs>
                <w:tab w:val="left" w:pos="550"/>
              </w:tabs>
              <w:spacing w:line="396" w:lineRule="auto"/>
              <w:ind w:left="561" w:right="1533" w:hanging="271"/>
              <w:rPr>
                <w:sz w:val="18"/>
              </w:rPr>
            </w:pPr>
            <w:r>
              <w:rPr>
                <w:b/>
                <w:sz w:val="18"/>
              </w:rPr>
              <w:t xml:space="preserve">AC-K </w:t>
            </w:r>
            <w:r w:rsidR="00AB7A99">
              <w:rPr>
                <w:b/>
                <w:sz w:val="18"/>
              </w:rPr>
              <w:t xml:space="preserve"> </w:t>
            </w:r>
            <w:r w:rsidR="00AB7A99">
              <w:rPr>
                <w:sz w:val="18"/>
              </w:rPr>
              <w:t>removes even the peroxides inside organization of fibers because it has good penetrating</w:t>
            </w:r>
            <w:r w:rsidR="00AB7A99">
              <w:rPr>
                <w:spacing w:val="-5"/>
                <w:sz w:val="18"/>
              </w:rPr>
              <w:t xml:space="preserve"> </w:t>
            </w:r>
            <w:r w:rsidR="00AB7A99">
              <w:rPr>
                <w:sz w:val="18"/>
              </w:rPr>
              <w:t>efficiency.</w:t>
            </w:r>
          </w:p>
          <w:p w:rsidR="00147BF6" w:rsidRDefault="00AB7A99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</w:tabs>
              <w:spacing w:line="217" w:lineRule="exact"/>
              <w:ind w:left="550" w:hanging="261"/>
              <w:rPr>
                <w:sz w:val="18"/>
              </w:rPr>
            </w:pPr>
            <w:r>
              <w:rPr>
                <w:sz w:val="18"/>
              </w:rPr>
              <w:t>It is environmental-friendly product as APEO-free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NPEO-free.</w:t>
            </w:r>
          </w:p>
          <w:p w:rsidR="00147BF6" w:rsidRDefault="00147BF6">
            <w:pPr>
              <w:pStyle w:val="TableParagraph"/>
            </w:pPr>
          </w:p>
          <w:p w:rsidR="00147BF6" w:rsidRDefault="00147BF6">
            <w:pPr>
              <w:pStyle w:val="TableParagraph"/>
              <w:spacing w:before="6"/>
              <w:rPr>
                <w:sz w:val="18"/>
              </w:rPr>
            </w:pPr>
          </w:p>
          <w:p w:rsidR="00147BF6" w:rsidRDefault="00D77103">
            <w:pPr>
              <w:pStyle w:val="TableParagraph"/>
              <w:ind w:left="290"/>
              <w:rPr>
                <w:sz w:val="18"/>
              </w:rPr>
            </w:pPr>
            <w:r>
              <w:rPr>
                <w:b/>
                <w:sz w:val="18"/>
              </w:rPr>
              <w:t xml:space="preserve">AC-K </w:t>
            </w:r>
            <w:r w:rsidR="00AB7A99">
              <w:rPr>
                <w:b/>
                <w:sz w:val="18"/>
              </w:rPr>
              <w:t xml:space="preserve"> </w:t>
            </w:r>
            <w:r w:rsidR="00AB7A99">
              <w:rPr>
                <w:sz w:val="18"/>
              </w:rPr>
              <w:t>is treated on the basis of 2~4 g/</w:t>
            </w:r>
            <w:r w:rsidR="00AB7A99">
              <w:rPr>
                <w:rFonts w:ascii="Symbola" w:hAnsi="Symbola"/>
                <w:sz w:val="18"/>
              </w:rPr>
              <w:t xml:space="preserve">ℓ </w:t>
            </w:r>
            <w:r w:rsidR="00AB7A99">
              <w:rPr>
                <w:sz w:val="18"/>
              </w:rPr>
              <w:t>at 60~70</w:t>
            </w:r>
            <w:r w:rsidR="00340754" w:rsidRPr="00C0785C">
              <w:rPr>
                <w:rFonts w:ascii="Cambria Math" w:hAnsi="Cambria Math" w:cs="Cambria Math"/>
                <w:sz w:val="18"/>
              </w:rPr>
              <w:t>℃</w:t>
            </w:r>
            <w:r w:rsidR="00AB7A99">
              <w:rPr>
                <w:rFonts w:ascii="Symbola" w:hAnsi="Symbola"/>
                <w:sz w:val="18"/>
              </w:rPr>
              <w:t xml:space="preserve"> </w:t>
            </w:r>
            <w:r w:rsidR="00AB7A99">
              <w:rPr>
                <w:sz w:val="18"/>
              </w:rPr>
              <w:t>for 20~30min</w:t>
            </w:r>
          </w:p>
          <w:p w:rsidR="00147BF6" w:rsidRDefault="00AB7A99">
            <w:pPr>
              <w:pStyle w:val="TableParagraph"/>
              <w:spacing w:before="148"/>
              <w:ind w:left="290"/>
              <w:rPr>
                <w:sz w:val="18"/>
              </w:rPr>
            </w:pPr>
            <w:r>
              <w:rPr>
                <w:sz w:val="18"/>
              </w:rPr>
              <w:t>according to the treatment condition of peroxides bleaching and kind of fibers.</w:t>
            </w:r>
          </w:p>
          <w:p w:rsidR="00147BF6" w:rsidRDefault="00147BF6">
            <w:pPr>
              <w:pStyle w:val="TableParagraph"/>
              <w:spacing w:before="2"/>
              <w:rPr>
                <w:sz w:val="19"/>
              </w:rPr>
            </w:pPr>
          </w:p>
          <w:p w:rsidR="00147BF6" w:rsidRDefault="00AB7A99">
            <w:pPr>
              <w:pStyle w:val="TableParagraph"/>
              <w:spacing w:before="1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1. Removal treatment in Cold-Pad-Batch</w:t>
            </w:r>
          </w:p>
          <w:p w:rsidR="00147BF6" w:rsidRDefault="00147BF6">
            <w:pPr>
              <w:pStyle w:val="TableParagraph"/>
              <w:spacing w:before="1"/>
              <w:rPr>
                <w:sz w:val="21"/>
              </w:rPr>
            </w:pPr>
          </w:p>
          <w:p w:rsidR="00147BF6" w:rsidRDefault="00AB7A99">
            <w:pPr>
              <w:pStyle w:val="TableParagraph"/>
              <w:spacing w:line="261" w:lineRule="auto"/>
              <w:ind w:left="2253" w:right="4471" w:hanging="1"/>
              <w:jc w:val="center"/>
              <w:rPr>
                <w:b/>
                <w:sz w:val="20"/>
              </w:rPr>
            </w:pPr>
            <w:r>
              <w:rPr>
                <w:rFonts w:ascii="DejaVu Sans"/>
                <w:b/>
                <w:w w:val="85"/>
                <w:sz w:val="20"/>
              </w:rPr>
              <w:t>H</w:t>
            </w:r>
            <w:r>
              <w:rPr>
                <w:rFonts w:ascii="DejaVu Sans"/>
                <w:b/>
                <w:w w:val="85"/>
                <w:sz w:val="20"/>
                <w:vertAlign w:val="subscript"/>
              </w:rPr>
              <w:t>2</w:t>
            </w:r>
            <w:r>
              <w:rPr>
                <w:rFonts w:ascii="DejaVu Sans"/>
                <w:b/>
                <w:w w:val="85"/>
                <w:sz w:val="20"/>
              </w:rPr>
              <w:t>O</w:t>
            </w:r>
            <w:r>
              <w:rPr>
                <w:rFonts w:ascii="DejaVu Sans"/>
                <w:b/>
                <w:w w:val="85"/>
                <w:sz w:val="20"/>
                <w:vertAlign w:val="subscript"/>
              </w:rPr>
              <w:t>2</w:t>
            </w:r>
            <w:r>
              <w:rPr>
                <w:rFonts w:ascii="DejaVu Sans"/>
                <w:b/>
                <w:w w:val="85"/>
                <w:sz w:val="20"/>
              </w:rPr>
              <w:t xml:space="preserve">(35%) </w:t>
            </w:r>
            <w:r>
              <w:rPr>
                <w:rFonts w:ascii="DejaVu Sans"/>
                <w:b/>
                <w:sz w:val="20"/>
              </w:rPr>
              <w:t xml:space="preserve">NaOH </w:t>
            </w:r>
            <w:r>
              <w:rPr>
                <w:b/>
                <w:sz w:val="20"/>
              </w:rPr>
              <w:t>CAMINOL</w:t>
            </w:r>
          </w:p>
          <w:p w:rsidR="00147BF6" w:rsidRDefault="00AB7A99" w:rsidP="00340754">
            <w:pPr>
              <w:pStyle w:val="TableParagraph"/>
              <w:spacing w:before="42"/>
              <w:ind w:left="929" w:right="3234"/>
              <w:jc w:val="center"/>
              <w:rPr>
                <w:rFonts w:ascii="DejaVu Sans" w:hAnsi="DejaVu Sans"/>
                <w:b/>
                <w:sz w:val="20"/>
              </w:rPr>
            </w:pPr>
            <w:r>
              <w:rPr>
                <w:rFonts w:ascii="DejaVu Sans" w:hAnsi="DejaVu Sans"/>
                <w:b/>
                <w:w w:val="95"/>
                <w:sz w:val="20"/>
              </w:rPr>
              <w:t>Room temp.</w:t>
            </w:r>
            <w:r>
              <w:rPr>
                <w:rFonts w:ascii="Cambria Math" w:hAnsi="Cambria Math" w:cs="Cambria Math"/>
                <w:b/>
                <w:w w:val="95"/>
                <w:sz w:val="20"/>
              </w:rPr>
              <w:t>∼</w:t>
            </w:r>
            <w:r>
              <w:rPr>
                <w:rFonts w:ascii="Arial" w:hAnsi="Arial" w:cs="Arial"/>
                <w:b/>
                <w:w w:val="95"/>
                <w:sz w:val="20"/>
              </w:rPr>
              <w:t>40</w:t>
            </w:r>
            <w:r w:rsidR="00340754" w:rsidRPr="00C0785C">
              <w:rPr>
                <w:rFonts w:ascii="Cambria Math" w:hAnsi="Cambria Math" w:cs="Cambria Math"/>
                <w:sz w:val="18"/>
              </w:rPr>
              <w:t>℃</w:t>
            </w:r>
            <w:r>
              <w:rPr>
                <w:rFonts w:ascii="DejaVu Sans" w:hAnsi="DejaVu Sans"/>
                <w:b/>
                <w:w w:val="95"/>
                <w:sz w:val="20"/>
              </w:rPr>
              <w:t xml:space="preserve"> X 10</w:t>
            </w:r>
            <w:r w:rsidR="00340754">
              <w:rPr>
                <w:rFonts w:ascii="Cambria Math" w:hAnsi="Cambria Math" w:cs="Cambria Math"/>
                <w:sz w:val="18"/>
              </w:rPr>
              <w:t>-</w:t>
            </w:r>
            <w:r>
              <w:rPr>
                <w:rFonts w:ascii="DejaVu Sans" w:hAnsi="DejaVu Sans"/>
                <w:b/>
                <w:w w:val="95"/>
                <w:sz w:val="20"/>
              </w:rPr>
              <w:t>20 hours</w:t>
            </w:r>
          </w:p>
        </w:tc>
      </w:tr>
      <w:tr w:rsidR="00147BF6" w:rsidTr="00340754">
        <w:trPr>
          <w:trHeight w:val="66"/>
        </w:trPr>
        <w:tc>
          <w:tcPr>
            <w:tcW w:w="2914" w:type="dxa"/>
          </w:tcPr>
          <w:p w:rsidR="00147BF6" w:rsidRDefault="00147BF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95" w:type="dxa"/>
          </w:tcPr>
          <w:p w:rsidR="00147BF6" w:rsidRDefault="00147BF6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147BF6" w:rsidRDefault="00147BF6">
      <w:pPr>
        <w:spacing w:line="223" w:lineRule="exact"/>
        <w:rPr>
          <w:sz w:val="20"/>
        </w:rPr>
        <w:sectPr w:rsidR="00147BF6" w:rsidSect="00340754">
          <w:headerReference w:type="default" r:id="rId7"/>
          <w:footerReference w:type="default" r:id="rId8"/>
          <w:type w:val="continuous"/>
          <w:pgSz w:w="11910" w:h="16840"/>
          <w:pgMar w:top="1987" w:right="180" w:bottom="280" w:left="800" w:header="720" w:footer="253" w:gutter="0"/>
          <w:cols w:space="720"/>
        </w:sectPr>
      </w:pPr>
    </w:p>
    <w:p w:rsidR="00147BF6" w:rsidRDefault="00BB21E3">
      <w:pPr>
        <w:pStyle w:val="BodyText"/>
        <w:rPr>
          <w:sz w:val="20"/>
        </w:rPr>
      </w:pPr>
      <w:r w:rsidRPr="00BB21E3">
        <w:lastRenderedPageBreak/>
        <w:pict>
          <v:rect id="_x0000_s1046" style="position:absolute;margin-left:389.45pt;margin-top:173pt;width:.5pt;height:23.15pt;z-index:15735808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5" style="position:absolute;margin-left:200.45pt;margin-top:218.4pt;width:.5pt;height:46.6pt;z-index:15736320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4" style="position:absolute;margin-left:425.45pt;margin-top:218.4pt;width:.5pt;height:47.1pt;z-index:15736832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3" style="position:absolute;margin-left:389.45pt;margin-top:287.7pt;width:.5pt;height:23.3pt;z-index:15737344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2" style="position:absolute;margin-left:200.45pt;margin-top:351.65pt;width:.5pt;height:55.5pt;z-index:15737856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1" style="position:absolute;margin-left:425.45pt;margin-top:351.65pt;width:.5pt;height:56pt;z-index:15738368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40" style="position:absolute;margin-left:200.45pt;margin-top:553.9pt;width:.5pt;height:48.5pt;z-index:15738880;mso-position-horizontal-relative:page;mso-position-vertical-relative:page" fillcolor="black" stroked="f">
            <w10:wrap anchorx="page" anchory="page"/>
          </v:rect>
        </w:pict>
      </w:r>
      <w:r w:rsidRPr="00BB21E3">
        <w:pict>
          <v:rect id="_x0000_s1039" style="position:absolute;margin-left:425.45pt;margin-top:553.45pt;width:.5pt;height:49.45pt;z-index:15739392;mso-position-horizontal-relative:page;mso-position-vertical-relative:page" fillcolor="black" stroked="f">
            <w10:wrap anchorx="page" anchory="page"/>
          </v:rect>
        </w:pict>
      </w:r>
      <w:r w:rsidRPr="00BB21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45.45pt;margin-top:83.6pt;width:535.5pt;height:699.4pt;z-index:15739904;mso-position-horizontal-relative:page;mso-position-vertical-relative:page" filled="f" stroked="f">
            <v:textbox style="mso-next-textbox:#_x0000_s1038" inset="0,0,0,0">
              <w:txbxContent>
                <w:tbl>
                  <w:tblPr>
                    <w:tblW w:w="10396" w:type="dxa"/>
                    <w:tblInd w:w="22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745"/>
                    <w:gridCol w:w="7651"/>
                  </w:tblGrid>
                  <w:tr w:rsidR="00147BF6" w:rsidTr="00340754">
                    <w:trPr>
                      <w:trHeight w:val="1281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spacing w:before="9"/>
                          <w:rPr>
                            <w:sz w:val="35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spacing w:line="403" w:lineRule="auto"/>
                          <w:ind w:left="520" w:right="432" w:hanging="2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ymbola" w:hAnsi="Symbola"/>
                            <w:w w:val="105"/>
                            <w:sz w:val="20"/>
                          </w:rPr>
                          <w:t xml:space="preserve">◈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RECOMMENDED RECIPE</w:t>
                        </w: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47BF6" w:rsidRDefault="00147BF6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34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47BF6" w:rsidRDefault="00AB7A99">
                        <w:pPr>
                          <w:pStyle w:val="TableParagraph"/>
                          <w:spacing w:before="99"/>
                          <w:ind w:left="1665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 hot (Boiling)</w:t>
                        </w:r>
                      </w:p>
                    </w:tc>
                  </w:tr>
                  <w:tr w:rsidR="00147BF6" w:rsidTr="00340754">
                    <w:trPr>
                      <w:trHeight w:val="39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7"/>
                          <w:rPr>
                            <w:sz w:val="3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355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5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443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42"/>
                          <w:ind w:left="1665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 hot (Boiling)</w:t>
                        </w:r>
                      </w:p>
                    </w:tc>
                  </w:tr>
                  <w:tr w:rsidR="00147BF6" w:rsidTr="00340754">
                    <w:trPr>
                      <w:trHeight w:val="444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11"/>
                          <w:rPr>
                            <w:sz w:val="3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355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7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922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85"/>
                          <w:ind w:left="830" w:right="3498"/>
                          <w:jc w:val="center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Removal treatment</w:t>
                        </w:r>
                      </w:p>
                      <w:p w:rsidR="00147BF6" w:rsidRDefault="00AB7A99" w:rsidP="00340754">
                        <w:pPr>
                          <w:pStyle w:val="TableParagraph"/>
                          <w:spacing w:before="11" w:line="266" w:lineRule="auto"/>
                          <w:ind w:left="829" w:right="3498"/>
                          <w:jc w:val="center"/>
                          <w:rPr>
                            <w:rFonts w:ascii="DejaVu Sans" w:hAnsi="DejaVu Sans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PO-K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>2</w:t>
                        </w:r>
                        <w:r w:rsidR="00340754"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 xml:space="preserve">4g/ℓ, </w:t>
                        </w:r>
                        <w:r>
                          <w:rPr>
                            <w:rFonts w:ascii="DejaVu Sans" w:hAnsi="DejaVu Sans"/>
                            <w:b/>
                            <w:spacing w:val="-2"/>
                            <w:w w:val="95"/>
                            <w:sz w:val="20"/>
                          </w:rPr>
                          <w:t xml:space="preserve">Acetic </w:t>
                        </w:r>
                        <w:r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 xml:space="preserve">acid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 xml:space="preserve">0.5cc/ℓ </w:t>
                        </w:r>
                        <w:r>
                          <w:rPr>
                            <w:rFonts w:ascii="DejaVu Sans" w:hAnsi="DejaVu Sans"/>
                            <w:b/>
                            <w:sz w:val="20"/>
                          </w:rPr>
                          <w:t>60</w:t>
                        </w:r>
                        <w:r>
                          <w:rPr>
                            <w:rFonts w:ascii="Cambria Math" w:hAnsi="Cambria Math" w:cs="Cambria Math"/>
                            <w:b/>
                            <w:sz w:val="20"/>
                          </w:rPr>
                          <w:t>℃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X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sz w:val="20"/>
                          </w:rPr>
                          <w:t>20</w:t>
                        </w:r>
                        <w:r>
                          <w:rPr>
                            <w:rFonts w:ascii="Cambria Math" w:hAnsi="Cambria Math" w:cs="Cambria Math"/>
                            <w:b/>
                            <w:spacing w:val="-3"/>
                            <w:sz w:val="20"/>
                          </w:rPr>
                          <w:t>∼</w:t>
                        </w:r>
                        <w:r>
                          <w:rPr>
                            <w:rFonts w:ascii="Arial" w:hAnsi="Arial" w:cs="Arial"/>
                            <w:b/>
                            <w:spacing w:val="-3"/>
                            <w:sz w:val="20"/>
                          </w:rPr>
                          <w:t>30 min.</w:t>
                        </w:r>
                      </w:p>
                    </w:tc>
                  </w:tr>
                  <w:tr w:rsidR="00147BF6" w:rsidTr="00340754">
                    <w:trPr>
                      <w:trHeight w:val="443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0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9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3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446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43"/>
                          <w:ind w:left="2258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</w:t>
                        </w:r>
                      </w:p>
                    </w:tc>
                  </w:tr>
                  <w:tr w:rsidR="00147BF6" w:rsidTr="00340754">
                    <w:trPr>
                      <w:trHeight w:val="813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</w:pPr>
                      </w:p>
                      <w:p w:rsidR="00147BF6" w:rsidRDefault="00147BF6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spacing w:before="1"/>
                          <w:ind w:left="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 Removal treatment after Pad-Steam</w:t>
                        </w:r>
                      </w:p>
                    </w:tc>
                  </w:tr>
                  <w:tr w:rsidR="00147BF6" w:rsidTr="00340754">
                    <w:trPr>
                      <w:trHeight w:val="110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53" w:line="261" w:lineRule="auto"/>
                          <w:ind w:left="2113" w:right="4777" w:hanging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85"/>
                            <w:sz w:val="20"/>
                          </w:rPr>
                          <w:t>H</w:t>
                        </w:r>
                        <w:r>
                          <w:rPr>
                            <w:rFonts w:ascii="DejaVu Sans"/>
                            <w:b/>
                            <w:w w:val="85"/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DejaVu Sans"/>
                            <w:b/>
                            <w:w w:val="85"/>
                            <w:sz w:val="20"/>
                          </w:rPr>
                          <w:t>O</w:t>
                        </w:r>
                        <w:r>
                          <w:rPr>
                            <w:rFonts w:ascii="DejaVu Sans"/>
                            <w:b/>
                            <w:w w:val="85"/>
                            <w:sz w:val="20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DejaVu Sans"/>
                            <w:b/>
                            <w:w w:val="85"/>
                            <w:sz w:val="20"/>
                          </w:rPr>
                          <w:t xml:space="preserve">(35%) </w:t>
                        </w:r>
                        <w:r>
                          <w:rPr>
                            <w:rFonts w:ascii="DejaVu Sans"/>
                            <w:b/>
                            <w:sz w:val="20"/>
                          </w:rPr>
                          <w:t xml:space="preserve">NaOH </w:t>
                        </w:r>
                        <w:r>
                          <w:rPr>
                            <w:b/>
                            <w:sz w:val="20"/>
                          </w:rPr>
                          <w:t>CAMINOL</w:t>
                        </w:r>
                      </w:p>
                      <w:p w:rsidR="00147BF6" w:rsidRDefault="00340754" w:rsidP="00340754">
                        <w:pPr>
                          <w:pStyle w:val="TableParagraph"/>
                          <w:spacing w:line="224" w:lineRule="exact"/>
                          <w:ind w:left="830" w:right="3498"/>
                          <w:jc w:val="center"/>
                          <w:rPr>
                            <w:rFonts w:ascii="DejaVu Sans" w:hAns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>Room temp.</w:t>
                        </w:r>
                        <w:r w:rsidR="00AB7A99"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>40</w:t>
                        </w:r>
                        <w:r w:rsidRPr="00C0785C">
                          <w:rPr>
                            <w:rFonts w:ascii="Cambria Math" w:hAnsi="Cambria Math" w:cs="Cambria Math"/>
                            <w:sz w:val="18"/>
                          </w:rPr>
                          <w:t>℃</w:t>
                        </w:r>
                        <w:r w:rsidR="00AB7A99"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 xml:space="preserve"> X 10</w:t>
                        </w:r>
                        <w:r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>-</w:t>
                        </w:r>
                        <w:r w:rsidR="00AB7A99"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>20 hours</w:t>
                        </w:r>
                      </w:p>
                    </w:tc>
                  </w:tr>
                  <w:tr w:rsidR="00147BF6" w:rsidTr="00340754">
                    <w:trPr>
                      <w:trHeight w:val="42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11"/>
                          <w:rPr>
                            <w:sz w:val="3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4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11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39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 w:rsidP="00340754">
                        <w:pPr>
                          <w:pStyle w:val="TableParagraph"/>
                          <w:spacing w:before="15"/>
                          <w:ind w:left="1721"/>
                          <w:rPr>
                            <w:rFonts w:ascii="DejaVu Sans" w:hAns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 w:hAnsi="DejaVu Sans"/>
                            <w:b/>
                            <w:sz w:val="20"/>
                          </w:rPr>
                          <w:t>95-100</w:t>
                        </w:r>
                        <w:r w:rsidR="00340754" w:rsidRPr="00C0785C">
                          <w:rPr>
                            <w:rFonts w:ascii="Cambria Math" w:hAnsi="Cambria Math" w:cs="Cambria Math"/>
                            <w:sz w:val="18"/>
                          </w:rPr>
                          <w:t>℃</w:t>
                        </w:r>
                        <w:r>
                          <w:rPr>
                            <w:rFonts w:ascii="DejaVu Sans" w:hAnsi="DejaVu Sans"/>
                            <w:b/>
                            <w:sz w:val="20"/>
                          </w:rPr>
                          <w:t xml:space="preserve"> Steaming</w:t>
                        </w:r>
                      </w:p>
                    </w:tc>
                  </w:tr>
                  <w:tr w:rsidR="00147BF6" w:rsidTr="00340754">
                    <w:trPr>
                      <w:trHeight w:val="407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3"/>
                          <w:rPr>
                            <w:sz w:val="4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46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13" name="image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2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389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15"/>
                          <w:ind w:left="1624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 hot (Boiling)</w:t>
                        </w:r>
                      </w:p>
                    </w:tc>
                  </w:tr>
                  <w:tr w:rsidR="00147BF6" w:rsidTr="00340754">
                    <w:trPr>
                      <w:trHeight w:val="42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11"/>
                          <w:rPr>
                            <w:sz w:val="3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3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1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3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39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15"/>
                          <w:ind w:left="1665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 hot (Boiling)</w:t>
                        </w:r>
                      </w:p>
                    </w:tc>
                  </w:tr>
                  <w:tr w:rsidR="00147BF6" w:rsidTr="00340754">
                    <w:trPr>
                      <w:trHeight w:val="435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6"/>
                          <w:rPr>
                            <w:sz w:val="3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4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17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age3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969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109"/>
                          <w:ind w:left="830" w:right="3498"/>
                          <w:jc w:val="center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Removal treatment</w:t>
                        </w:r>
                      </w:p>
                      <w:p w:rsidR="00147BF6" w:rsidRDefault="00AB7A99" w:rsidP="00340754">
                        <w:pPr>
                          <w:pStyle w:val="TableParagraph"/>
                          <w:spacing w:before="11" w:line="266" w:lineRule="auto"/>
                          <w:ind w:left="829" w:right="3498"/>
                          <w:jc w:val="center"/>
                          <w:rPr>
                            <w:rFonts w:ascii="DejaVu Sans" w:hAnsi="DejaVu Sans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 xml:space="preserve">PO-K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>2</w:t>
                        </w:r>
                        <w:r>
                          <w:rPr>
                            <w:rFonts w:ascii="Cambria Math" w:hAnsi="Cambria Math" w:cs="Cambria Math"/>
                            <w:b/>
                            <w:spacing w:val="-3"/>
                            <w:w w:val="95"/>
                            <w:sz w:val="20"/>
                          </w:rPr>
                          <w:t>∼</w:t>
                        </w:r>
                        <w:r>
                          <w:rPr>
                            <w:rFonts w:ascii="Arial" w:hAnsi="Arial" w:cs="Arial"/>
                            <w:b/>
                            <w:spacing w:val="-3"/>
                            <w:w w:val="95"/>
                            <w:sz w:val="20"/>
                          </w:rPr>
                          <w:t xml:space="preserve">4g/ℓ, </w:t>
                        </w:r>
                        <w:r>
                          <w:rPr>
                            <w:rFonts w:ascii="DejaVu Sans" w:hAnsi="DejaVu Sans"/>
                            <w:b/>
                            <w:spacing w:val="-2"/>
                            <w:w w:val="95"/>
                            <w:sz w:val="20"/>
                          </w:rPr>
                          <w:t xml:space="preserve">Acetic </w:t>
                        </w:r>
                        <w:r>
                          <w:rPr>
                            <w:rFonts w:ascii="DejaVu Sans" w:hAnsi="DejaVu Sans"/>
                            <w:b/>
                            <w:w w:val="95"/>
                            <w:sz w:val="20"/>
                          </w:rPr>
                          <w:t xml:space="preserve">acid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w w:val="95"/>
                            <w:sz w:val="20"/>
                          </w:rPr>
                          <w:t xml:space="preserve">0.5cc/ℓ </w:t>
                        </w:r>
                        <w:r>
                          <w:rPr>
                            <w:rFonts w:ascii="DejaVu Sans" w:hAnsi="DejaVu Sans"/>
                            <w:b/>
                            <w:sz w:val="20"/>
                          </w:rPr>
                          <w:t>60</w:t>
                        </w:r>
                        <w:r>
                          <w:rPr>
                            <w:rFonts w:ascii="Cambria Math" w:hAnsi="Cambria Math" w:cs="Cambria Math"/>
                            <w:b/>
                            <w:sz w:val="20"/>
                          </w:rPr>
                          <w:t>℃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X 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sz w:val="20"/>
                          </w:rPr>
                          <w:t>20</w:t>
                        </w:r>
                        <w:r w:rsidR="00340754">
                          <w:rPr>
                            <w:rFonts w:ascii="DejaVu Sans" w:hAnsi="DejaVu Sans"/>
                            <w:b/>
                            <w:spacing w:val="-3"/>
                            <w:sz w:val="20"/>
                          </w:rPr>
                          <w:t>-</w:t>
                        </w:r>
                        <w:r>
                          <w:rPr>
                            <w:rFonts w:ascii="DejaVu Sans" w:hAnsi="DejaVu Sans"/>
                            <w:b/>
                            <w:spacing w:val="-3"/>
                            <w:sz w:val="20"/>
                          </w:rPr>
                          <w:t>30 min.</w:t>
                        </w:r>
                      </w:p>
                    </w:tc>
                  </w:tr>
                  <w:tr w:rsidR="00147BF6" w:rsidTr="00340754">
                    <w:trPr>
                      <w:trHeight w:val="393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spacing w:before="2"/>
                          <w:rPr>
                            <w:sz w:val="4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2457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238125" cy="200025"/>
                              <wp:effectExtent l="0" t="0" r="0" b="0"/>
                              <wp:docPr id="19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age3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200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47BF6" w:rsidTr="00340754">
                    <w:trPr>
                      <w:trHeight w:val="39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AB7A99">
                        <w:pPr>
                          <w:pStyle w:val="TableParagraph"/>
                          <w:spacing w:before="15"/>
                          <w:ind w:left="2258"/>
                          <w:rPr>
                            <w:rFonts w:ascii="DejaVu Sans"/>
                            <w:b/>
                            <w:sz w:val="20"/>
                          </w:rPr>
                        </w:pPr>
                        <w:r>
                          <w:rPr>
                            <w:rFonts w:ascii="DejaVu Sans"/>
                            <w:b/>
                            <w:w w:val="90"/>
                            <w:sz w:val="20"/>
                          </w:rPr>
                          <w:t>Washing</w:t>
                        </w:r>
                      </w:p>
                    </w:tc>
                  </w:tr>
                  <w:tr w:rsidR="00147BF6" w:rsidTr="00340754">
                    <w:trPr>
                      <w:trHeight w:val="987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spacing w:before="190"/>
                          <w:ind w:left="2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Symbola" w:hAnsi="Symbola"/>
                            <w:w w:val="115"/>
                            <w:sz w:val="20"/>
                          </w:rPr>
                          <w:t xml:space="preserve">◈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PACKAGE</w:t>
                        </w: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</w:pPr>
                      </w:p>
                      <w:p w:rsidR="00147BF6" w:rsidRDefault="00147BF6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147BF6" w:rsidRDefault="00AB7A99">
                        <w:pPr>
                          <w:pStyle w:val="TableParagraph"/>
                          <w:ind w:left="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 Kgs, 200 Kgs NET IN DRUMS.</w:t>
                        </w:r>
                      </w:p>
                    </w:tc>
                  </w:tr>
                  <w:tr w:rsidR="00147BF6" w:rsidTr="00340754">
                    <w:trPr>
                      <w:trHeight w:val="1690"/>
                    </w:trPr>
                    <w:tc>
                      <w:tcPr>
                        <w:tcW w:w="2745" w:type="dxa"/>
                      </w:tcPr>
                      <w:p w:rsidR="00147BF6" w:rsidRDefault="00147BF6">
                        <w:pPr>
                          <w:pStyle w:val="TableParagraph"/>
                          <w:rPr>
                            <w:sz w:val="23"/>
                          </w:rPr>
                        </w:pPr>
                      </w:p>
                      <w:p w:rsidR="00147BF6" w:rsidRDefault="00147BF6">
                        <w:pPr>
                          <w:pStyle w:val="TableParagraph"/>
                          <w:ind w:left="94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51" w:type="dxa"/>
                      </w:tcPr>
                      <w:p w:rsidR="00147BF6" w:rsidRDefault="00147BF6">
                        <w:pPr>
                          <w:pStyle w:val="TableParagraph"/>
                          <w:tabs>
                            <w:tab w:val="left" w:pos="4385"/>
                          </w:tabs>
                          <w:spacing w:before="14" w:line="223" w:lineRule="exact"/>
                          <w:ind w:left="200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147BF6" w:rsidRDefault="00147BF6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spacing w:after="1"/>
        <w:rPr>
          <w:sz w:val="13"/>
        </w:rPr>
      </w:pPr>
    </w:p>
    <w:p w:rsidR="00147BF6" w:rsidRDefault="00BB21E3">
      <w:pPr>
        <w:pStyle w:val="BodyText"/>
        <w:ind w:left="392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153.6pt;height:23.2pt;mso-position-horizontal-relative:char;mso-position-vertical-relative:line" coordsize="3072,464">
            <v:shape id="_x0000_s1037" style="position:absolute;width:3072;height:464" coordsize="3072,464" path="m3072,r-2,l3062,,,,,10r2,l2,454r10,l12,10r3050,l3062,463r10,l3072,xe" fillcolor="black" stroked="f">
              <v:path arrowok="t"/>
            </v:shape>
            <w10:wrap type="none"/>
            <w10:anchorlock/>
          </v:group>
        </w:pict>
      </w:r>
    </w:p>
    <w:p w:rsidR="00147BF6" w:rsidRDefault="00BB21E3">
      <w:pPr>
        <w:pStyle w:val="BodyText"/>
        <w:spacing w:before="6"/>
        <w:rPr>
          <w:sz w:val="27"/>
        </w:rPr>
      </w:pPr>
      <w:r w:rsidRPr="00BB21E3">
        <w:pict>
          <v:rect id="_x0000_s1035" style="position:absolute;margin-left:236.45pt;margin-top:18.7pt;width:.5pt;height:22.2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BB21E3">
      <w:pPr>
        <w:pStyle w:val="BodyText"/>
        <w:spacing w:before="8"/>
        <w:rPr>
          <w:sz w:val="26"/>
        </w:rPr>
      </w:pPr>
      <w:r w:rsidRPr="00BB21E3">
        <w:pict>
          <v:rect id="_x0000_s1034" style="position:absolute;margin-left:236.45pt;margin-top:18.15pt;width:.5pt;height:22.3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BB21E3">
      <w:pPr>
        <w:pStyle w:val="BodyText"/>
        <w:spacing w:before="11"/>
        <w:rPr>
          <w:sz w:val="28"/>
        </w:rPr>
      </w:pPr>
      <w:r w:rsidRPr="00BB21E3">
        <w:pict>
          <v:rect id="_x0000_s1033" style="position:absolute;margin-left:236.45pt;margin-top:20pt;width:.5pt;height:19.55pt;z-index:-15725568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32" style="position:absolute;margin-left:389.45pt;margin-top:19.5pt;width:.5pt;height:20.5pt;z-index:-15725056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31" style="position:absolute;margin-left:236.45pt;margin-top:60.9pt;width:.5pt;height:19.5pt;z-index:-15724544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30" style="position:absolute;margin-left:389.45pt;margin-top:60.45pt;width:.5pt;height:20.45pt;z-index:-15724032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29" style="position:absolute;margin-left:236.45pt;margin-top:102.45pt;width:.5pt;height:19.55pt;z-index:-15723520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28" style="position:absolute;margin-left:389.45pt;margin-top:101.95pt;width:.5pt;height:20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147BF6" w:rsidRDefault="00147BF6">
      <w:pPr>
        <w:pStyle w:val="BodyText"/>
        <w:spacing w:before="11"/>
        <w:rPr>
          <w:sz w:val="27"/>
        </w:rPr>
      </w:pPr>
    </w:p>
    <w:p w:rsidR="00147BF6" w:rsidRDefault="00147BF6">
      <w:pPr>
        <w:pStyle w:val="BodyText"/>
        <w:rPr>
          <w:sz w:val="29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147BF6">
      <w:pPr>
        <w:pStyle w:val="BodyText"/>
        <w:rPr>
          <w:sz w:val="20"/>
        </w:rPr>
      </w:pPr>
    </w:p>
    <w:p w:rsidR="00147BF6" w:rsidRDefault="00BB21E3">
      <w:pPr>
        <w:pStyle w:val="BodyText"/>
        <w:spacing w:before="12"/>
        <w:rPr>
          <w:sz w:val="23"/>
        </w:rPr>
      </w:pPr>
      <w:r w:rsidRPr="00BB21E3">
        <w:pict>
          <v:rect id="_x0000_s1027" style="position:absolute;margin-left:236.45pt;margin-top:17pt;width:.5pt;height:19.55pt;z-index:-15722496;mso-wrap-distance-left:0;mso-wrap-distance-right:0;mso-position-horizontal-relative:page" fillcolor="black" stroked="f">
            <w10:wrap type="topAndBottom" anchorx="page"/>
          </v:rect>
        </w:pict>
      </w:r>
      <w:r w:rsidRPr="00BB21E3">
        <w:pict>
          <v:rect id="_x0000_s1026" style="position:absolute;margin-left:389.45pt;margin-top:16.55pt;width:.5pt;height:20.5pt;z-index:-15721984;mso-wrap-distance-left:0;mso-wrap-distance-right:0;mso-position-horizontal-relative:page" fillcolor="black" stroked="f">
            <w10:wrap type="topAndBottom" anchorx="page"/>
          </v:rect>
        </w:pict>
      </w:r>
    </w:p>
    <w:sectPr w:rsidR="00147BF6" w:rsidSect="00340754">
      <w:pgSz w:w="11910" w:h="16840"/>
      <w:pgMar w:top="1700" w:right="180" w:bottom="280" w:left="800" w:header="630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6AF" w:rsidRDefault="005176AF" w:rsidP="00147BF6">
      <w:r>
        <w:separator/>
      </w:r>
    </w:p>
  </w:endnote>
  <w:endnote w:type="continuationSeparator" w:id="1">
    <w:p w:rsidR="005176AF" w:rsidRDefault="005176AF" w:rsidP="0014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F1" w:rsidRDefault="00244AF1" w:rsidP="00244AF1">
    <w:pPr>
      <w:pStyle w:val="Footer"/>
      <w:rPr>
        <w:rFonts w:ascii="Georgia" w:hAnsi="Georgia"/>
        <w:b/>
        <w:sz w:val="28"/>
        <w:szCs w:val="28"/>
      </w:rPr>
    </w:pP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812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bottom</wp:align>
          </wp:positionV>
          <wp:extent cx="7947660" cy="79375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947660" cy="7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noProof/>
        <w:sz w:val="28"/>
        <w:szCs w:val="28"/>
      </w:rPr>
      <w:drawing>
        <wp:anchor distT="0" distB="0" distL="114300" distR="114300" simplePos="0" relativeHeight="487407104" behindDoc="1" locked="0" layoutInCell="1" allowOverlap="1">
          <wp:simplePos x="0" y="0"/>
          <wp:positionH relativeFrom="margin">
            <wp:posOffset>969231</wp:posOffset>
          </wp:positionH>
          <wp:positionV relativeFrom="paragraph">
            <wp:posOffset>136525</wp:posOffset>
          </wp:positionV>
          <wp:extent cx="728373" cy="461176"/>
          <wp:effectExtent l="19050" t="0" r="0" b="0"/>
          <wp:wrapNone/>
          <wp:docPr id="4" name="Picture 2" descr="C:\Users\Digicom\Desktop\ALAM CHEMICAL\Logo-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gicom\Desktop\ALAM CHEMICAL\Logo-fin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73" cy="461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4AF1" w:rsidRPr="00D54EF1" w:rsidRDefault="00244AF1" w:rsidP="00244AF1">
    <w:pPr>
      <w:pStyle w:val="Footer"/>
      <w:jc w:val="center"/>
      <w:rPr>
        <w:rFonts w:ascii="Georgia" w:hAnsi="Georgia"/>
        <w:b/>
        <w:sz w:val="28"/>
        <w:szCs w:val="28"/>
      </w:rPr>
    </w:pPr>
    <w:r w:rsidRPr="00D54EF1">
      <w:rPr>
        <w:rFonts w:ascii="Georgia" w:hAnsi="Georgia"/>
        <w:b/>
        <w:sz w:val="28"/>
        <w:szCs w:val="28"/>
      </w:rPr>
      <w:t>Ro Chem International SDN BHD</w:t>
    </w:r>
  </w:p>
  <w:p w:rsidR="00244AF1" w:rsidRPr="00D54EF1" w:rsidRDefault="00244AF1" w:rsidP="00244AF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11-3-2, Block-I, Jalan 3/101C, Chenas Business Center</w:t>
    </w:r>
  </w:p>
  <w:p w:rsidR="00244AF1" w:rsidRPr="00D54EF1" w:rsidRDefault="00244AF1" w:rsidP="00244AF1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>Jalan Cheras, Batu5,56100, Kuala Lumpur, Malayasia</w:t>
    </w:r>
  </w:p>
  <w:p w:rsidR="00244AF1" w:rsidRPr="009553E0" w:rsidRDefault="009553E0" w:rsidP="009553E0">
    <w:pPr>
      <w:pStyle w:val="Footer"/>
      <w:jc w:val="center"/>
      <w:rPr>
        <w:sz w:val="18"/>
        <w:szCs w:val="18"/>
      </w:rPr>
    </w:pPr>
    <w:r w:rsidRPr="00D54EF1">
      <w:rPr>
        <w:sz w:val="18"/>
        <w:szCs w:val="18"/>
      </w:rPr>
      <w:t xml:space="preserve">Cell No : +601116622841, </w:t>
    </w:r>
    <w:r>
      <w:rPr>
        <w:sz w:val="18"/>
        <w:szCs w:val="18"/>
      </w:rPr>
      <w:t xml:space="preserve">E-mail : </w:t>
    </w:r>
    <w:r w:rsidRPr="00D54EF1">
      <w:rPr>
        <w:sz w:val="18"/>
        <w:szCs w:val="18"/>
      </w:rPr>
      <w:t>info@</w:t>
    </w:r>
    <w:r w:rsidRPr="00A92B16">
      <w:rPr>
        <w:sz w:val="18"/>
        <w:szCs w:val="18"/>
      </w:rPr>
      <w:t>rochemint.com</w:t>
    </w:r>
    <w:r>
      <w:rPr>
        <w:sz w:val="18"/>
        <w:szCs w:val="18"/>
      </w:rPr>
      <w:t xml:space="preserve">, </w:t>
    </w:r>
    <w:r w:rsidRPr="00A92B16">
      <w:rPr>
        <w:sz w:val="18"/>
        <w:szCs w:val="18"/>
      </w:rPr>
      <w:t>www.rochemint.com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6AF" w:rsidRDefault="005176AF" w:rsidP="00147BF6">
      <w:r>
        <w:separator/>
      </w:r>
    </w:p>
  </w:footnote>
  <w:footnote w:type="continuationSeparator" w:id="1">
    <w:p w:rsidR="005176AF" w:rsidRDefault="005176AF" w:rsidP="0014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754" w:rsidRPr="00340754" w:rsidRDefault="00340754" w:rsidP="00340754">
    <w:pPr>
      <w:pStyle w:val="Header"/>
      <w:rPr>
        <w:rFonts w:asciiTheme="minorHAnsi" w:hAnsiTheme="minorHAnsi" w:cstheme="minorHAnsi"/>
        <w:b/>
        <w:sz w:val="48"/>
        <w:szCs w:val="48"/>
      </w:rPr>
    </w:pPr>
    <w:r w:rsidRPr="00340754">
      <w:rPr>
        <w:rFonts w:asciiTheme="minorHAnsi" w:hAnsiTheme="minorHAnsi" w:cstheme="minorHAnsi"/>
        <w:b/>
        <w:sz w:val="48"/>
        <w:szCs w:val="48"/>
      </w:rPr>
      <w:t>AC-K</w:t>
    </w:r>
  </w:p>
  <w:p w:rsidR="00147BF6" w:rsidRPr="00340754" w:rsidRDefault="00340754" w:rsidP="00340754">
    <w:pPr>
      <w:pStyle w:val="Header"/>
      <w:ind w:right="490"/>
      <w:jc w:val="right"/>
      <w:rPr>
        <w:rFonts w:asciiTheme="minorHAnsi" w:hAnsiTheme="minorHAnsi" w:cstheme="minorHAnsi"/>
        <w:sz w:val="48"/>
        <w:szCs w:val="48"/>
      </w:rPr>
    </w:pPr>
    <w:r w:rsidRPr="00340754">
      <w:rPr>
        <w:rFonts w:asciiTheme="minorHAnsi" w:hAnsiTheme="minorHAnsi" w:cstheme="minorHAnsi"/>
        <w:sz w:val="48"/>
        <w:szCs w:val="48"/>
      </w:rPr>
      <w:t>-Peroxide Killer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85D"/>
    <w:multiLevelType w:val="hybridMultilevel"/>
    <w:tmpl w:val="B7CECE06"/>
    <w:lvl w:ilvl="0" w:tplc="6B4A67E4">
      <w:start w:val="1"/>
      <w:numFmt w:val="decimal"/>
      <w:lvlText w:val="%1)"/>
      <w:lvlJc w:val="left"/>
      <w:pPr>
        <w:ind w:left="547" w:hanging="257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en-US" w:eastAsia="en-US" w:bidi="ar-SA"/>
      </w:rPr>
    </w:lvl>
    <w:lvl w:ilvl="1" w:tplc="0B201E32">
      <w:numFmt w:val="bullet"/>
      <w:lvlText w:val="•"/>
      <w:lvlJc w:val="left"/>
      <w:pPr>
        <w:ind w:left="1265" w:hanging="257"/>
      </w:pPr>
      <w:rPr>
        <w:rFonts w:hint="default"/>
        <w:lang w:val="en-US" w:eastAsia="en-US" w:bidi="ar-SA"/>
      </w:rPr>
    </w:lvl>
    <w:lvl w:ilvl="2" w:tplc="CA1E606A">
      <w:numFmt w:val="bullet"/>
      <w:lvlText w:val="•"/>
      <w:lvlJc w:val="left"/>
      <w:pPr>
        <w:ind w:left="1991" w:hanging="257"/>
      </w:pPr>
      <w:rPr>
        <w:rFonts w:hint="default"/>
        <w:lang w:val="en-US" w:eastAsia="en-US" w:bidi="ar-SA"/>
      </w:rPr>
    </w:lvl>
    <w:lvl w:ilvl="3" w:tplc="57BC43F8">
      <w:numFmt w:val="bullet"/>
      <w:lvlText w:val="•"/>
      <w:lvlJc w:val="left"/>
      <w:pPr>
        <w:ind w:left="2716" w:hanging="257"/>
      </w:pPr>
      <w:rPr>
        <w:rFonts w:hint="default"/>
        <w:lang w:val="en-US" w:eastAsia="en-US" w:bidi="ar-SA"/>
      </w:rPr>
    </w:lvl>
    <w:lvl w:ilvl="4" w:tplc="083C2F02">
      <w:numFmt w:val="bullet"/>
      <w:lvlText w:val="•"/>
      <w:lvlJc w:val="left"/>
      <w:pPr>
        <w:ind w:left="3442" w:hanging="257"/>
      </w:pPr>
      <w:rPr>
        <w:rFonts w:hint="default"/>
        <w:lang w:val="en-US" w:eastAsia="en-US" w:bidi="ar-SA"/>
      </w:rPr>
    </w:lvl>
    <w:lvl w:ilvl="5" w:tplc="DD70AEC4">
      <w:numFmt w:val="bullet"/>
      <w:lvlText w:val="•"/>
      <w:lvlJc w:val="left"/>
      <w:pPr>
        <w:ind w:left="4167" w:hanging="257"/>
      </w:pPr>
      <w:rPr>
        <w:rFonts w:hint="default"/>
        <w:lang w:val="en-US" w:eastAsia="en-US" w:bidi="ar-SA"/>
      </w:rPr>
    </w:lvl>
    <w:lvl w:ilvl="6" w:tplc="1DA46908">
      <w:numFmt w:val="bullet"/>
      <w:lvlText w:val="•"/>
      <w:lvlJc w:val="left"/>
      <w:pPr>
        <w:ind w:left="4893" w:hanging="257"/>
      </w:pPr>
      <w:rPr>
        <w:rFonts w:hint="default"/>
        <w:lang w:val="en-US" w:eastAsia="en-US" w:bidi="ar-SA"/>
      </w:rPr>
    </w:lvl>
    <w:lvl w:ilvl="7" w:tplc="CEDA3A36">
      <w:numFmt w:val="bullet"/>
      <w:lvlText w:val="•"/>
      <w:lvlJc w:val="left"/>
      <w:pPr>
        <w:ind w:left="5618" w:hanging="257"/>
      </w:pPr>
      <w:rPr>
        <w:rFonts w:hint="default"/>
        <w:lang w:val="en-US" w:eastAsia="en-US" w:bidi="ar-SA"/>
      </w:rPr>
    </w:lvl>
    <w:lvl w:ilvl="8" w:tplc="92184078">
      <w:numFmt w:val="bullet"/>
      <w:lvlText w:val="•"/>
      <w:lvlJc w:val="left"/>
      <w:pPr>
        <w:ind w:left="6344" w:hanging="257"/>
      </w:pPr>
      <w:rPr>
        <w:rFonts w:hint="default"/>
        <w:lang w:val="en-US" w:eastAsia="en-US" w:bidi="ar-SA"/>
      </w:rPr>
    </w:lvl>
  </w:abstractNum>
  <w:abstractNum w:abstractNumId="1">
    <w:nsid w:val="4E751F5D"/>
    <w:multiLevelType w:val="hybridMultilevel"/>
    <w:tmpl w:val="E4FC14FE"/>
    <w:lvl w:ilvl="0" w:tplc="9EEC458C">
      <w:numFmt w:val="bullet"/>
      <w:lvlText w:val="*"/>
      <w:lvlJc w:val="left"/>
      <w:pPr>
        <w:ind w:left="774" w:hanging="190"/>
      </w:pPr>
      <w:rPr>
        <w:rFonts w:ascii="Verdana" w:eastAsia="Verdana" w:hAnsi="Verdana" w:cs="Verdana" w:hint="default"/>
        <w:b/>
        <w:bCs/>
        <w:w w:val="100"/>
        <w:sz w:val="18"/>
        <w:szCs w:val="18"/>
        <w:lang w:val="en-US" w:eastAsia="en-US" w:bidi="ar-SA"/>
      </w:rPr>
    </w:lvl>
    <w:lvl w:ilvl="1" w:tplc="91E47320">
      <w:numFmt w:val="bullet"/>
      <w:lvlText w:val="•"/>
      <w:lvlJc w:val="left"/>
      <w:pPr>
        <w:ind w:left="993" w:hanging="190"/>
      </w:pPr>
      <w:rPr>
        <w:rFonts w:hint="default"/>
        <w:lang w:val="en-US" w:eastAsia="en-US" w:bidi="ar-SA"/>
      </w:rPr>
    </w:lvl>
    <w:lvl w:ilvl="2" w:tplc="0FF2F242">
      <w:numFmt w:val="bullet"/>
      <w:lvlText w:val="•"/>
      <w:lvlJc w:val="left"/>
      <w:pPr>
        <w:ind w:left="1206" w:hanging="190"/>
      </w:pPr>
      <w:rPr>
        <w:rFonts w:hint="default"/>
        <w:lang w:val="en-US" w:eastAsia="en-US" w:bidi="ar-SA"/>
      </w:rPr>
    </w:lvl>
    <w:lvl w:ilvl="3" w:tplc="69764870">
      <w:numFmt w:val="bullet"/>
      <w:lvlText w:val="•"/>
      <w:lvlJc w:val="left"/>
      <w:pPr>
        <w:ind w:left="1420" w:hanging="190"/>
      </w:pPr>
      <w:rPr>
        <w:rFonts w:hint="default"/>
        <w:lang w:val="en-US" w:eastAsia="en-US" w:bidi="ar-SA"/>
      </w:rPr>
    </w:lvl>
    <w:lvl w:ilvl="4" w:tplc="5DC489D8">
      <w:numFmt w:val="bullet"/>
      <w:lvlText w:val="•"/>
      <w:lvlJc w:val="left"/>
      <w:pPr>
        <w:ind w:left="1633" w:hanging="190"/>
      </w:pPr>
      <w:rPr>
        <w:rFonts w:hint="default"/>
        <w:lang w:val="en-US" w:eastAsia="en-US" w:bidi="ar-SA"/>
      </w:rPr>
    </w:lvl>
    <w:lvl w:ilvl="5" w:tplc="8DAEF2FA">
      <w:numFmt w:val="bullet"/>
      <w:lvlText w:val="•"/>
      <w:lvlJc w:val="left"/>
      <w:pPr>
        <w:ind w:left="1847" w:hanging="190"/>
      </w:pPr>
      <w:rPr>
        <w:rFonts w:hint="default"/>
        <w:lang w:val="en-US" w:eastAsia="en-US" w:bidi="ar-SA"/>
      </w:rPr>
    </w:lvl>
    <w:lvl w:ilvl="6" w:tplc="FBC43898">
      <w:numFmt w:val="bullet"/>
      <w:lvlText w:val="•"/>
      <w:lvlJc w:val="left"/>
      <w:pPr>
        <w:ind w:left="2060" w:hanging="190"/>
      </w:pPr>
      <w:rPr>
        <w:rFonts w:hint="default"/>
        <w:lang w:val="en-US" w:eastAsia="en-US" w:bidi="ar-SA"/>
      </w:rPr>
    </w:lvl>
    <w:lvl w:ilvl="7" w:tplc="6686BB6C">
      <w:numFmt w:val="bullet"/>
      <w:lvlText w:val="•"/>
      <w:lvlJc w:val="left"/>
      <w:pPr>
        <w:ind w:left="2273" w:hanging="190"/>
      </w:pPr>
      <w:rPr>
        <w:rFonts w:hint="default"/>
        <w:lang w:val="en-US" w:eastAsia="en-US" w:bidi="ar-SA"/>
      </w:rPr>
    </w:lvl>
    <w:lvl w:ilvl="8" w:tplc="8E0873D8">
      <w:numFmt w:val="bullet"/>
      <w:lvlText w:val="•"/>
      <w:lvlJc w:val="left"/>
      <w:pPr>
        <w:ind w:left="2487" w:hanging="1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47BF6"/>
    <w:rsid w:val="000730EB"/>
    <w:rsid w:val="000768E6"/>
    <w:rsid w:val="00147BF6"/>
    <w:rsid w:val="00244AF1"/>
    <w:rsid w:val="00340754"/>
    <w:rsid w:val="005176AF"/>
    <w:rsid w:val="007F0729"/>
    <w:rsid w:val="009553E0"/>
    <w:rsid w:val="009A0C4B"/>
    <w:rsid w:val="00AB7A99"/>
    <w:rsid w:val="00BB21E3"/>
    <w:rsid w:val="00D7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7BF6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7BF6"/>
    <w:rPr>
      <w:sz w:val="18"/>
      <w:szCs w:val="18"/>
    </w:rPr>
  </w:style>
  <w:style w:type="paragraph" w:styleId="Title">
    <w:name w:val="Title"/>
    <w:basedOn w:val="Normal"/>
    <w:uiPriority w:val="1"/>
    <w:qFormat/>
    <w:rsid w:val="00147BF6"/>
    <w:pPr>
      <w:spacing w:before="20"/>
      <w:ind w:left="2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rsid w:val="00147BF6"/>
  </w:style>
  <w:style w:type="paragraph" w:customStyle="1" w:styleId="TableParagraph">
    <w:name w:val="Table Paragraph"/>
    <w:basedOn w:val="Normal"/>
    <w:uiPriority w:val="1"/>
    <w:qFormat/>
    <w:rsid w:val="00147BF6"/>
  </w:style>
  <w:style w:type="paragraph" w:styleId="BalloonText">
    <w:name w:val="Balloon Text"/>
    <w:basedOn w:val="Normal"/>
    <w:link w:val="BalloonTextChar"/>
    <w:uiPriority w:val="99"/>
    <w:semiHidden/>
    <w:unhideWhenUsed/>
    <w:rsid w:val="00244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F1"/>
    <w:rPr>
      <w:rFonts w:ascii="Tahoma" w:eastAsia="Verdan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4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AF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244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AF1"/>
    <w:rPr>
      <w:rFonts w:ascii="Verdana" w:eastAsia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1331</Characters>
  <Application>Microsoft Office Word</Application>
  <DocSecurity>0</DocSecurity>
  <Lines>11</Lines>
  <Paragraphs>3</Paragraphs>
  <ScaleCrop>false</ScaleCrop>
  <Company>Jhilik Dhar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연구실</dc:creator>
  <cp:lastModifiedBy>Digicom</cp:lastModifiedBy>
  <cp:revision>5</cp:revision>
  <dcterms:created xsi:type="dcterms:W3CDTF">2020-12-10T16:49:00Z</dcterms:created>
  <dcterms:modified xsi:type="dcterms:W3CDTF">2021-02-11T09:37:00Z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2009-03-13T00:00:00Z</vt:filetime>
  </property>
  <property fmtid="{D5CDD505-2E9C-101B-9397-08002B2CF9AE}" pid="3" name="Creator">
    <vt:lpwstr>Word용 Acrobat PDFMaker 7.0.7</vt:lpwstr>
  </property>
  <property fmtid="{D5CDD505-2E9C-101B-9397-08002B2CF9AE}" pid="4" name="LastSaved">
    <vt:filetime>2020-12-10T00:00:00Z</vt:filetime>
  </property>
</Properties>
</file>